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3870" w14:textId="7ED61EB2" w:rsidR="001A79FD" w:rsidRPr="00B30E17" w:rsidRDefault="001A79FD" w:rsidP="001A79FD">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2.</w:t>
      </w:r>
      <w:r w:rsidR="00B30E17" w:rsidRPr="00B30E17">
        <w:rPr>
          <w:lang w:val="kk-KZ" w:eastAsia="ru-RU"/>
        </w:rPr>
        <w:t xml:space="preserve"> </w:t>
      </w:r>
      <w:r w:rsidR="00B30E17" w:rsidRPr="00B30E17">
        <w:rPr>
          <w:rFonts w:ascii="Times New Roman" w:hAnsi="Times New Roman" w:cs="Times New Roman"/>
          <w:sz w:val="28"/>
          <w:szCs w:val="28"/>
          <w:lang w:val="kk-KZ" w:eastAsia="ru-RU"/>
        </w:rPr>
        <w:t xml:space="preserve">Қазақстанда </w:t>
      </w:r>
      <w:r w:rsidR="00B30E17" w:rsidRPr="00B30E17">
        <w:rPr>
          <w:rFonts w:ascii="Times New Roman" w:hAnsi="Times New Roman" w:cs="Times New Roman"/>
          <w:bCs/>
          <w:sz w:val="28"/>
          <w:szCs w:val="28"/>
          <w:lang w:val="kk-KZ"/>
        </w:rPr>
        <w:t>мемлекеттік басқару жүйесіндегі стратегиясының даму кезеңдері</w:t>
      </w:r>
    </w:p>
    <w:p w14:paraId="20BE4664" w14:textId="77777777" w:rsidR="00F93F2A" w:rsidRDefault="00F93F2A" w:rsidP="00F93F2A">
      <w:pPr>
        <w:spacing w:line="259" w:lineRule="auto"/>
        <w:rPr>
          <w:rFonts w:ascii="Times New Roman" w:hAnsi="Times New Roman" w:cs="Times New Roman"/>
          <w:b/>
          <w:bCs/>
          <w:sz w:val="24"/>
          <w:szCs w:val="24"/>
          <w:lang w:val="kk-KZ"/>
        </w:rPr>
      </w:pPr>
    </w:p>
    <w:p w14:paraId="1CDACCED" w14:textId="74D81583" w:rsidR="00F93F2A" w:rsidRPr="00F93F2A" w:rsidRDefault="00F93F2A" w:rsidP="00F93F2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F93F2A">
        <w:rPr>
          <w:rFonts w:ascii="Times New Roman" w:hAnsi="Times New Roman" w:cs="Times New Roman"/>
          <w:b/>
          <w:bCs/>
          <w:sz w:val="24"/>
          <w:szCs w:val="24"/>
          <w:lang w:val="kk-KZ"/>
        </w:rPr>
        <w:t>арастылатын сұрақтар:</w:t>
      </w:r>
    </w:p>
    <w:p w14:paraId="10F45A2C" w14:textId="77777777" w:rsidR="00F93F2A" w:rsidRPr="00F93F2A" w:rsidRDefault="00F93F2A" w:rsidP="00F93F2A">
      <w:pPr>
        <w:numPr>
          <w:ilvl w:val="0"/>
          <w:numId w:val="1"/>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sz w:val="24"/>
          <w:szCs w:val="24"/>
          <w:lang w:val="kk-KZ"/>
        </w:rPr>
        <w:t xml:space="preserve">ҚР   </w:t>
      </w:r>
      <w:r w:rsidRPr="00F93F2A">
        <w:rPr>
          <w:rFonts w:ascii="Times New Roman" w:eastAsia="Times New Roman" w:hAnsi="Times New Roman" w:cs="Times New Roman"/>
          <w:bCs/>
          <w:sz w:val="24"/>
          <w:szCs w:val="24"/>
          <w:lang w:val="kk-KZ"/>
        </w:rPr>
        <w:t>мемлекеттік басқару жүйесіндегі стратегия</w:t>
      </w:r>
      <w:r w:rsidRPr="00F93F2A">
        <w:rPr>
          <w:rFonts w:ascii="Times New Roman" w:eastAsia="Times New Roman" w:hAnsi="Times New Roman" w:cs="Times New Roman"/>
          <w:sz w:val="24"/>
          <w:szCs w:val="24"/>
          <w:lang w:val="kk-KZ"/>
        </w:rPr>
        <w:t xml:space="preserve">         </w:t>
      </w:r>
    </w:p>
    <w:p w14:paraId="0933F4B2" w14:textId="77777777" w:rsidR="00F93F2A" w:rsidRPr="00F93F2A" w:rsidRDefault="00F93F2A" w:rsidP="00F93F2A">
      <w:pPr>
        <w:numPr>
          <w:ilvl w:val="0"/>
          <w:numId w:val="1"/>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Стратегиялық талдаудың ерекшеліктері</w:t>
      </w:r>
    </w:p>
    <w:p w14:paraId="293F18AC" w14:textId="77777777" w:rsidR="00F93F2A" w:rsidRPr="00F93F2A" w:rsidRDefault="00F93F2A" w:rsidP="00F93F2A">
      <w:pPr>
        <w:spacing w:after="0" w:line="240" w:lineRule="auto"/>
        <w:rPr>
          <w:rFonts w:ascii="Times New Roman" w:eastAsia="Times New Roman" w:hAnsi="Times New Roman" w:cs="Times New Roman"/>
          <w:i/>
          <w:iCs/>
          <w:color w:val="000000"/>
          <w:sz w:val="24"/>
          <w:szCs w:val="24"/>
          <w:lang w:val="kk-KZ"/>
        </w:rPr>
      </w:pPr>
      <w:r w:rsidRPr="00F93F2A">
        <w:rPr>
          <w:rFonts w:ascii="Times New Roman" w:eastAsia="Times New Roman" w:hAnsi="Times New Roman" w:cs="Times New Roman"/>
          <w:i/>
          <w:iCs/>
          <w:color w:val="000000"/>
          <w:sz w:val="24"/>
          <w:szCs w:val="24"/>
          <w:lang w:val="kk-KZ"/>
        </w:rPr>
        <w:t xml:space="preserve">      </w:t>
      </w:r>
    </w:p>
    <w:p w14:paraId="3E9F3149" w14:textId="77777777" w:rsidR="00F93F2A" w:rsidRPr="00F93F2A" w:rsidRDefault="00F93F2A" w:rsidP="00F93F2A">
      <w:pPr>
        <w:spacing w:line="259" w:lineRule="auto"/>
        <w:rPr>
          <w:rFonts w:ascii="Times New Roman" w:hAnsi="Times New Roman" w:cs="Times New Roman"/>
          <w:bCs/>
          <w:sz w:val="24"/>
          <w:szCs w:val="24"/>
          <w:lang w:val="kk-KZ"/>
        </w:rPr>
      </w:pPr>
      <w:r w:rsidRPr="00F93F2A">
        <w:rPr>
          <w:rFonts w:ascii="Times New Roman" w:eastAsia="Times New Roman" w:hAnsi="Times New Roman" w:cs="Times New Roman"/>
          <w:color w:val="202122"/>
          <w:sz w:val="24"/>
          <w:szCs w:val="24"/>
          <w:lang w:val="kk-KZ"/>
        </w:rPr>
        <w:t xml:space="preserve">      </w:t>
      </w:r>
      <w:r>
        <w:rPr>
          <w:rFonts w:ascii="Times New Roman" w:hAnsi="Times New Roman" w:cs="Times New Roman"/>
          <w:b/>
          <w:bCs/>
          <w:sz w:val="24"/>
          <w:szCs w:val="24"/>
          <w:lang w:val="kk-KZ"/>
        </w:rPr>
        <w:t xml:space="preserve">Сабақ </w:t>
      </w:r>
      <w:r w:rsidRPr="00F93F2A">
        <w:rPr>
          <w:rFonts w:ascii="Times New Roman" w:hAnsi="Times New Roman" w:cs="Times New Roman"/>
          <w:b/>
          <w:bCs/>
          <w:sz w:val="24"/>
          <w:szCs w:val="24"/>
          <w:lang w:val="kk-KZ"/>
        </w:rPr>
        <w:t xml:space="preserve"> мақсаты-</w:t>
      </w:r>
      <w:r w:rsidRPr="00F93F2A">
        <w:rPr>
          <w:rFonts w:ascii="Times New Roman" w:hAnsi="Times New Roman" w:cs="Times New Roman"/>
          <w:sz w:val="24"/>
          <w:szCs w:val="24"/>
          <w:lang w:val="kk-KZ"/>
        </w:rPr>
        <w:t xml:space="preserve"> докторанттарға</w:t>
      </w:r>
      <w:r w:rsidRPr="00F93F2A">
        <w:rPr>
          <w:rFonts w:ascii="Times New Roman" w:hAnsi="Times New Roman" w:cs="Times New Roman"/>
          <w:b/>
          <w:sz w:val="24"/>
          <w:szCs w:val="24"/>
          <w:lang w:val="kk-KZ"/>
        </w:rPr>
        <w:t xml:space="preserve"> </w:t>
      </w:r>
      <w:r w:rsidRPr="00F93F2A">
        <w:rPr>
          <w:rFonts w:ascii="Times New Roman" w:hAnsi="Times New Roman" w:cs="Times New Roman"/>
          <w:bCs/>
          <w:sz w:val="24"/>
          <w:szCs w:val="24"/>
          <w:lang w:val="kk-KZ"/>
        </w:rPr>
        <w:t>мемлекеттік басқару жүйесіндегі стратегияны  түсіндіру</w:t>
      </w:r>
    </w:p>
    <w:p w14:paraId="7C3297E1" w14:textId="2B57F838" w:rsidR="00F93F2A" w:rsidRPr="00F93F2A" w:rsidRDefault="00F93F2A" w:rsidP="00F93F2A">
      <w:pPr>
        <w:spacing w:line="259"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Н</w:t>
      </w:r>
      <w:r w:rsidRPr="00F93F2A">
        <w:rPr>
          <w:rFonts w:ascii="Times New Roman" w:hAnsi="Times New Roman" w:cs="Times New Roman"/>
          <w:b/>
          <w:bCs/>
          <w:sz w:val="24"/>
          <w:szCs w:val="24"/>
          <w:lang w:val="kk-KZ"/>
        </w:rPr>
        <w:t xml:space="preserve">егізгі терминдер: </w:t>
      </w:r>
      <w:r w:rsidRPr="00F93F2A">
        <w:rPr>
          <w:rFonts w:ascii="Times New Roman" w:hAnsi="Times New Roman" w:cs="Times New Roman"/>
          <w:bCs/>
          <w:sz w:val="24"/>
          <w:szCs w:val="24"/>
          <w:lang w:val="kk-KZ"/>
        </w:rPr>
        <w:t>басқару жүйесіндегі стратегиялық талдау,  стратегиялық талдаудың мақсаттары</w:t>
      </w:r>
    </w:p>
    <w:p w14:paraId="7CCA3820" w14:textId="3BF99530" w:rsid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p>
    <w:p w14:paraId="74A24750" w14:textId="1E3BF246"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 xml:space="preserve"> Стратегиялық басқару–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1096B72F"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00FE47F1"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361A8F11"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33EF4097"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000000"/>
          <w:sz w:val="24"/>
          <w:szCs w:val="24"/>
          <w:lang w:val="kk-KZ"/>
        </w:rPr>
        <w:t xml:space="preserve">       </w:t>
      </w:r>
      <w:r w:rsidRPr="00F93F2A">
        <w:rPr>
          <w:rFonts w:ascii="Times New Roman" w:eastAsia="Times New Roman" w:hAnsi="Times New Roman" w:cs="Times New Roman"/>
          <w:color w:val="666666"/>
          <w:sz w:val="24"/>
          <w:szCs w:val="24"/>
          <w:lang w:val="kk-KZ" w:eastAsia="ru-RU"/>
        </w:rPr>
        <w:t xml:space="preserve">«Стратегия»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 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 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w:t>
      </w:r>
      <w:r w:rsidRPr="00F93F2A">
        <w:rPr>
          <w:rFonts w:ascii="Times New Roman" w:eastAsia="Times New Roman" w:hAnsi="Times New Roman" w:cs="Times New Roman"/>
          <w:color w:val="666666"/>
          <w:sz w:val="24"/>
          <w:szCs w:val="24"/>
          <w:lang w:val="kk-KZ" w:eastAsia="ru-RU"/>
        </w:rPr>
        <w:lastRenderedPageBreak/>
        <w:t>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7C8DB5BF"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666666"/>
          <w:sz w:val="24"/>
          <w:szCs w:val="24"/>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638258DF"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666666"/>
          <w:sz w:val="24"/>
          <w:szCs w:val="24"/>
          <w:lang w:val="kk-KZ" w:eastAsia="ru-RU"/>
        </w:rPr>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1A983FDA"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Қазақстан Республикасының 2025 жылға дейінгі стратегиялық даму жоспары Қазақстан Республикасы Президентінің 2018 жылғы 15 ақпандағы № 636 Жарлығымен бекітілген.</w:t>
      </w:r>
    </w:p>
    <w:p w14:paraId="5DD643B1"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Қазақстан Республикасының 2025 жылға дейінгі стратегиялық даму жоспары орта мерзімді кезеңге арналған мемлекеттік жоспарлау жүйесінің құжаты болып табылады және ол Қазақстанның 2050 жылға дейінгі ұзақ мерзімді даму стратегиясын іске асыру үшін әзірленді.</w:t>
      </w:r>
    </w:p>
    <w:p w14:paraId="7FEFD1A9"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Мемлекет басшысы 2017 жылдың басында жариялаған елдің Үшінші жаңғыру процестерін іске қосады және жеделдетілген сапалы экономикалық өсу мен елдегі өмір сүру деңгейін арттыру жөніндегі міндеттерді қойып отыр.</w:t>
      </w:r>
    </w:p>
    <w:p w14:paraId="2E4B43F8"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Қазақстан Республикасының 2020 жылға дейінгі Стратегиялық даму жоспарын алмастырады, ол жаһандық қаржы дағдарысының салдарын бәсеңдетті және экономиканың әртараптандырылған тұрақты өсуіне көшуді жеделдетті. 2020 жылға дейінгі Стратегиялық жоспардың негізгі міндеттері мен нысаналы индикаторлары орындалды, қалғандары мемлекеттік бағдарламалар мен жоспарлар арқылы іске асырылуда.</w:t>
      </w:r>
    </w:p>
    <w:p w14:paraId="187B5970"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негізгі мақсат – адамдардың әл-ауқатын Экономикалық ынтымақтастық және даму ұйымы елдерінің деңгейіне көтеруге алып келетін экономиканың сапалы әрі тұрақты дамуына қол жеткізу.</w:t>
      </w:r>
    </w:p>
    <w:p w14:paraId="4F22D715"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Бұл ретте БҰҰ-ның тұрақты даму мақсаттары маңызды бағдар болады.</w:t>
      </w:r>
    </w:p>
    <w:p w14:paraId="06A21FB7"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жеті маңызды жүйелі реформаның және жеті басым саясаттың төңірегінде құрылған, олар 2025 жылға дейінгі кезеңде елдің экономикасы мен әлеуметтік өмірінде жүзеге асырылатын болады. Елдің әлемдегі озық дамыған 30 елдің қатарына кіру жолындағы прогресін өлшеу үшін негізгі ұлттық индикаторлар мен халықаралық индекстер айқындалды.</w:t>
      </w:r>
    </w:p>
    <w:p w14:paraId="14A77637" w14:textId="77777777" w:rsidR="00F93F2A" w:rsidRPr="00F93F2A" w:rsidRDefault="00F93F2A" w:rsidP="00F93F2A">
      <w:pPr>
        <w:shd w:val="clear" w:color="auto" w:fill="FFFFFF"/>
        <w:spacing w:after="0" w:line="240" w:lineRule="auto"/>
        <w:jc w:val="center"/>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b/>
          <w:bCs/>
          <w:color w:val="212529"/>
          <w:sz w:val="24"/>
          <w:szCs w:val="24"/>
          <w:lang w:val="kk-KZ" w:eastAsia="ru-RU"/>
        </w:rPr>
        <w:t>Үдемелі индустриялық-инновациялық дамыту жөніндегі мемлекеттік бағдарлама</w:t>
      </w:r>
    </w:p>
    <w:p w14:paraId="776EE170"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color w:val="212529"/>
          <w:sz w:val="24"/>
          <w:szCs w:val="24"/>
          <w:lang w:val="kk-KZ" w:eastAsia="ru-RU"/>
        </w:rPr>
        <w:t>Қазақстан Республикасын үдемелі индустриялық-инновациялық дамыту жөніндегі мемлекеттік бағдарлама Қазақстан Республикасы Президентінің 2010 жылғы 19 наурыздағы № 958 Жарлығымен бекітілді.</w:t>
      </w:r>
    </w:p>
    <w:p w14:paraId="73CB6E22"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color w:val="212529"/>
          <w:sz w:val="24"/>
          <w:szCs w:val="24"/>
          <w:lang w:val="kk-KZ" w:eastAsia="ru-RU"/>
        </w:rPr>
        <w:lastRenderedPageBreak/>
        <w:t>Бағдарлама мақсаты – экономиканы әртараптандыру және бәсекеге қабілеттілігін арттыру арқылы оның тұрақты және теңгерімді өсімін қамтамасыз ету.</w:t>
      </w:r>
    </w:p>
    <w:p w14:paraId="5E4D16A5"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Бағдарламаның</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міндеттері</w:t>
      </w:r>
      <w:proofErr w:type="spellEnd"/>
      <w:r w:rsidRPr="00F93F2A">
        <w:rPr>
          <w:rFonts w:ascii="Times New Roman" w:eastAsia="Times New Roman" w:hAnsi="Times New Roman" w:cs="Times New Roman"/>
          <w:b/>
          <w:bCs/>
          <w:color w:val="212529"/>
          <w:sz w:val="24"/>
          <w:szCs w:val="24"/>
          <w:lang w:eastAsia="ru-RU"/>
        </w:rPr>
        <w:t>:</w:t>
      </w:r>
    </w:p>
    <w:p w14:paraId="4E6AA15D"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экономиканы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әртараптандыру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бәсекеге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қабілеттілігінің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артуын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ететін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басымдықтағы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секторларын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w:t>
      </w:r>
    </w:p>
    <w:p w14:paraId="6BBD5C6D"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индустрияландыру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үшін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қолайлы</w:t>
      </w:r>
      <w:proofErr w:type="spellEnd"/>
      <w:r w:rsidRPr="00F93F2A">
        <w:rPr>
          <w:rFonts w:ascii="Times New Roman" w:eastAsia="Times New Roman" w:hAnsi="Times New Roman" w:cs="Times New Roman"/>
          <w:color w:val="212529"/>
          <w:sz w:val="24"/>
          <w:szCs w:val="24"/>
          <w:lang w:eastAsia="ru-RU"/>
        </w:rPr>
        <w:t xml:space="preserve"> орта </w:t>
      </w:r>
      <w:proofErr w:type="spellStart"/>
      <w:r w:rsidRPr="00F93F2A">
        <w:rPr>
          <w:rFonts w:ascii="Times New Roman" w:eastAsia="Times New Roman" w:hAnsi="Times New Roman" w:cs="Times New Roman"/>
          <w:color w:val="212529"/>
          <w:sz w:val="24"/>
          <w:szCs w:val="24"/>
          <w:lang w:eastAsia="ru-RU"/>
        </w:rPr>
        <w:t>қалыптастыру</w:t>
      </w:r>
      <w:proofErr w:type="spellEnd"/>
      <w:r w:rsidRPr="00F93F2A">
        <w:rPr>
          <w:rFonts w:ascii="Times New Roman" w:eastAsia="Times New Roman" w:hAnsi="Times New Roman" w:cs="Times New Roman"/>
          <w:color w:val="212529"/>
          <w:sz w:val="24"/>
          <w:szCs w:val="24"/>
          <w:lang w:eastAsia="ru-RU"/>
        </w:rPr>
        <w:t>;</w:t>
      </w:r>
    </w:p>
    <w:p w14:paraId="5A8FB429"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әлеуетті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өңірлік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ұтымды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ұйымдастыру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негізінде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экономикалық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өсім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орталықтарын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құру</w:t>
      </w:r>
      <w:proofErr w:type="spellEnd"/>
      <w:r w:rsidRPr="00F93F2A">
        <w:rPr>
          <w:rFonts w:ascii="Times New Roman" w:eastAsia="Times New Roman" w:hAnsi="Times New Roman" w:cs="Times New Roman"/>
          <w:color w:val="212529"/>
          <w:sz w:val="24"/>
          <w:szCs w:val="24"/>
          <w:lang w:eastAsia="ru-RU"/>
        </w:rPr>
        <w:t>;</w:t>
      </w:r>
    </w:p>
    <w:p w14:paraId="55FF7EC1"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басымдықтағы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секторларын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барысында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w:t>
      </w:r>
      <w:proofErr w:type="spellEnd"/>
      <w:r w:rsidRPr="00F93F2A">
        <w:rPr>
          <w:rFonts w:ascii="Times New Roman" w:eastAsia="Times New Roman" w:hAnsi="Times New Roman" w:cs="Times New Roman"/>
          <w:color w:val="212529"/>
          <w:sz w:val="24"/>
          <w:szCs w:val="24"/>
          <w:lang w:eastAsia="ru-RU"/>
        </w:rPr>
        <w:t xml:space="preserve"> пен </w:t>
      </w:r>
      <w:proofErr w:type="spellStart"/>
      <w:r w:rsidRPr="00F93F2A">
        <w:rPr>
          <w:rFonts w:ascii="Times New Roman" w:eastAsia="Times New Roman" w:hAnsi="Times New Roman" w:cs="Times New Roman"/>
          <w:color w:val="212529"/>
          <w:sz w:val="24"/>
          <w:szCs w:val="24"/>
          <w:lang w:eastAsia="ru-RU"/>
        </w:rPr>
        <w:t>бизнестің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тиімді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ықпалдастығын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ету</w:t>
      </w:r>
      <w:proofErr w:type="spellEnd"/>
      <w:r w:rsidRPr="00F93F2A">
        <w:rPr>
          <w:rFonts w:ascii="Times New Roman" w:eastAsia="Times New Roman" w:hAnsi="Times New Roman" w:cs="Times New Roman"/>
          <w:color w:val="212529"/>
          <w:sz w:val="24"/>
          <w:szCs w:val="24"/>
          <w:lang w:eastAsia="ru-RU"/>
        </w:rPr>
        <w:t>.</w:t>
      </w:r>
    </w:p>
    <w:p w14:paraId="45AEA79A"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Үдемелі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индустриялық-инновациялық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жөніндегі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бағдарламаны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асыру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нәтижесінде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2014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төмендегідей</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көрсеткіштерге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қол</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жеткізуі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тиіс</w:t>
      </w:r>
      <w:proofErr w:type="spellEnd"/>
      <w:r w:rsidRPr="00F93F2A">
        <w:rPr>
          <w:rFonts w:ascii="Times New Roman" w:eastAsia="Times New Roman" w:hAnsi="Times New Roman" w:cs="Times New Roman"/>
          <w:color w:val="212529"/>
          <w:sz w:val="24"/>
          <w:szCs w:val="24"/>
          <w:lang w:eastAsia="ru-RU"/>
        </w:rPr>
        <w:t>:</w:t>
      </w:r>
    </w:p>
    <w:p w14:paraId="58609197"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7 триллион </w:t>
      </w:r>
      <w:proofErr w:type="spellStart"/>
      <w:r w:rsidRPr="00F93F2A">
        <w:rPr>
          <w:rFonts w:ascii="Times New Roman" w:eastAsia="Times New Roman" w:hAnsi="Times New Roman" w:cs="Times New Roman"/>
          <w:color w:val="212529"/>
          <w:sz w:val="24"/>
          <w:szCs w:val="24"/>
          <w:lang w:eastAsia="ru-RU"/>
        </w:rPr>
        <w:t>теңгеден</w:t>
      </w:r>
      <w:proofErr w:type="spellEnd"/>
      <w:r w:rsidRPr="00F93F2A">
        <w:rPr>
          <w:rFonts w:ascii="Times New Roman" w:eastAsia="Times New Roman" w:hAnsi="Times New Roman" w:cs="Times New Roman"/>
          <w:color w:val="212529"/>
          <w:sz w:val="24"/>
          <w:szCs w:val="24"/>
          <w:lang w:eastAsia="ru-RU"/>
        </w:rPr>
        <w:t xml:space="preserve"> кем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ІЖӨ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нақтылы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түрде</w:t>
      </w:r>
      <w:proofErr w:type="spellEnd"/>
      <w:r w:rsidRPr="00F93F2A">
        <w:rPr>
          <w:rFonts w:ascii="Times New Roman" w:eastAsia="Times New Roman" w:hAnsi="Times New Roman" w:cs="Times New Roman"/>
          <w:color w:val="212529"/>
          <w:sz w:val="24"/>
          <w:szCs w:val="24"/>
          <w:lang w:eastAsia="ru-RU"/>
        </w:rPr>
        <w:t xml:space="preserve"> ІЖӨ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15%-</w:t>
      </w:r>
      <w:proofErr w:type="spellStart"/>
      <w:r w:rsidRPr="00F93F2A">
        <w:rPr>
          <w:rFonts w:ascii="Times New Roman" w:eastAsia="Times New Roman" w:hAnsi="Times New Roman" w:cs="Times New Roman"/>
          <w:color w:val="212529"/>
          <w:sz w:val="24"/>
          <w:szCs w:val="24"/>
          <w:lang w:eastAsia="ru-RU"/>
        </w:rPr>
        <w:t>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құрайды</w:t>
      </w:r>
      <w:proofErr w:type="spellEnd"/>
      <w:r w:rsidRPr="00F93F2A">
        <w:rPr>
          <w:rFonts w:ascii="Times New Roman" w:eastAsia="Times New Roman" w:hAnsi="Times New Roman" w:cs="Times New Roman"/>
          <w:color w:val="212529"/>
          <w:sz w:val="24"/>
          <w:szCs w:val="24"/>
          <w:lang w:eastAsia="ru-RU"/>
        </w:rPr>
        <w:t>;</w:t>
      </w:r>
    </w:p>
    <w:p w14:paraId="0BBE351C"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ІЖӨ </w:t>
      </w:r>
      <w:proofErr w:type="spellStart"/>
      <w:r w:rsidRPr="00F93F2A">
        <w:rPr>
          <w:rFonts w:ascii="Times New Roman" w:eastAsia="Times New Roman" w:hAnsi="Times New Roman" w:cs="Times New Roman"/>
          <w:color w:val="212529"/>
          <w:sz w:val="24"/>
          <w:szCs w:val="24"/>
          <w:lang w:eastAsia="ru-RU"/>
        </w:rPr>
        <w:t>құрылымындағы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өңдеу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өнеркәсібінің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12,5%-дан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1B083230"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экспорттың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шикізаттық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экспорт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40%-дан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247A2C10"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өңдеуші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өнеркәсіп</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өндірісінің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жиынтық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мөлшеріндегі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шикізаттық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экспорт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43 %-дан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7DF9265E"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өңдеуші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өнеркәсіпте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еңбек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өнімділігін</w:t>
      </w:r>
      <w:proofErr w:type="spellEnd"/>
      <w:r w:rsidRPr="00F93F2A">
        <w:rPr>
          <w:rFonts w:ascii="Times New Roman" w:eastAsia="Times New Roman" w:hAnsi="Times New Roman" w:cs="Times New Roman"/>
          <w:color w:val="212529"/>
          <w:sz w:val="24"/>
          <w:szCs w:val="24"/>
          <w:lang w:eastAsia="ru-RU"/>
        </w:rPr>
        <w:t xml:space="preserve"> 1,5 </w:t>
      </w:r>
      <w:proofErr w:type="spellStart"/>
      <w:r w:rsidRPr="00F93F2A">
        <w:rPr>
          <w:rFonts w:ascii="Times New Roman" w:eastAsia="Times New Roman" w:hAnsi="Times New Roman" w:cs="Times New Roman"/>
          <w:color w:val="212529"/>
          <w:sz w:val="24"/>
          <w:szCs w:val="24"/>
          <w:lang w:eastAsia="ru-RU"/>
        </w:rPr>
        <w:t>еседен</w:t>
      </w:r>
      <w:proofErr w:type="spellEnd"/>
      <w:r w:rsidRPr="00F93F2A">
        <w:rPr>
          <w:rFonts w:ascii="Times New Roman" w:eastAsia="Times New Roman" w:hAnsi="Times New Roman" w:cs="Times New Roman"/>
          <w:color w:val="212529"/>
          <w:sz w:val="24"/>
          <w:szCs w:val="24"/>
          <w:lang w:eastAsia="ru-RU"/>
        </w:rPr>
        <w:t xml:space="preserve"> кем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  </w:t>
      </w:r>
    </w:p>
    <w:p w14:paraId="5A41EC11" w14:textId="77777777" w:rsidR="00F93F2A" w:rsidRPr="00F93F2A" w:rsidRDefault="00F93F2A" w:rsidP="00F93F2A">
      <w:pPr>
        <w:shd w:val="clear" w:color="auto" w:fill="FFFFFF"/>
        <w:spacing w:after="0" w:line="240" w:lineRule="auto"/>
        <w:jc w:val="center"/>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Қазақстан</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Республикасында</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білім</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беруді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дамытудың</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мемлекеттік</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бағдарламасы</w:t>
      </w:r>
      <w:proofErr w:type="spellEnd"/>
    </w:p>
    <w:p w14:paraId="2E0A3533"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proofErr w:type="gramStart"/>
      <w:r w:rsidRPr="00F93F2A">
        <w:rPr>
          <w:rFonts w:ascii="Times New Roman" w:eastAsia="Times New Roman" w:hAnsi="Times New Roman" w:cs="Times New Roman"/>
          <w:color w:val="212529"/>
          <w:sz w:val="24"/>
          <w:szCs w:val="24"/>
          <w:lang w:eastAsia="ru-RU"/>
        </w:rPr>
        <w:t>Республикасында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w:t>
      </w:r>
      <w:proofErr w:type="spellEnd"/>
      <w:proofErr w:type="gram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дамытудың</w:t>
      </w:r>
      <w:proofErr w:type="spellEnd"/>
      <w:r w:rsidRPr="00F93F2A">
        <w:rPr>
          <w:rFonts w:ascii="Times New Roman" w:eastAsia="Times New Roman" w:hAnsi="Times New Roman" w:cs="Times New Roman"/>
          <w:color w:val="212529"/>
          <w:sz w:val="24"/>
          <w:szCs w:val="24"/>
          <w:lang w:eastAsia="ru-RU"/>
        </w:rPr>
        <w:t xml:space="preserve"> 2011-2020 </w:t>
      </w:r>
      <w:proofErr w:type="spellStart"/>
      <w:r w:rsidRPr="00F93F2A">
        <w:rPr>
          <w:rFonts w:ascii="Times New Roman" w:eastAsia="Times New Roman" w:hAnsi="Times New Roman" w:cs="Times New Roman"/>
          <w:color w:val="212529"/>
          <w:sz w:val="24"/>
          <w:szCs w:val="24"/>
          <w:lang w:eastAsia="ru-RU"/>
        </w:rPr>
        <w:t>жылдарға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арналған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бағдарламасы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Республикасы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Президентінің</w:t>
      </w:r>
      <w:proofErr w:type="spellEnd"/>
      <w:r w:rsidRPr="00F93F2A">
        <w:rPr>
          <w:rFonts w:ascii="Times New Roman" w:eastAsia="Times New Roman" w:hAnsi="Times New Roman" w:cs="Times New Roman"/>
          <w:color w:val="212529"/>
          <w:sz w:val="24"/>
          <w:szCs w:val="24"/>
          <w:lang w:eastAsia="ru-RU"/>
        </w:rPr>
        <w:t xml:space="preserve"> 2010 </w:t>
      </w:r>
      <w:proofErr w:type="spellStart"/>
      <w:r w:rsidRPr="00F93F2A">
        <w:rPr>
          <w:rFonts w:ascii="Times New Roman" w:eastAsia="Times New Roman" w:hAnsi="Times New Roman" w:cs="Times New Roman"/>
          <w:color w:val="212529"/>
          <w:sz w:val="24"/>
          <w:szCs w:val="24"/>
          <w:lang w:eastAsia="ru-RU"/>
        </w:rPr>
        <w:t>жылғы</w:t>
      </w:r>
      <w:proofErr w:type="spellEnd"/>
      <w:r w:rsidRPr="00F93F2A">
        <w:rPr>
          <w:rFonts w:ascii="Times New Roman" w:eastAsia="Times New Roman" w:hAnsi="Times New Roman" w:cs="Times New Roman"/>
          <w:color w:val="212529"/>
          <w:sz w:val="24"/>
          <w:szCs w:val="24"/>
          <w:lang w:eastAsia="ru-RU"/>
        </w:rPr>
        <w:t xml:space="preserve"> 7 </w:t>
      </w:r>
      <w:proofErr w:type="spellStart"/>
      <w:r w:rsidRPr="00F93F2A">
        <w:rPr>
          <w:rFonts w:ascii="Times New Roman" w:eastAsia="Times New Roman" w:hAnsi="Times New Roman" w:cs="Times New Roman"/>
          <w:color w:val="212529"/>
          <w:sz w:val="24"/>
          <w:szCs w:val="24"/>
          <w:lang w:eastAsia="ru-RU"/>
        </w:rPr>
        <w:t>желтоқсандағы</w:t>
      </w:r>
      <w:proofErr w:type="spellEnd"/>
      <w:r w:rsidRPr="00F93F2A">
        <w:rPr>
          <w:rFonts w:ascii="Times New Roman" w:eastAsia="Times New Roman" w:hAnsi="Times New Roman" w:cs="Times New Roman"/>
          <w:color w:val="212529"/>
          <w:sz w:val="24"/>
          <w:szCs w:val="24"/>
          <w:lang w:eastAsia="ru-RU"/>
        </w:rPr>
        <w:t xml:space="preserve"> № 1118 </w:t>
      </w:r>
      <w:proofErr w:type="spellStart"/>
      <w:r w:rsidRPr="00F93F2A">
        <w:rPr>
          <w:rFonts w:ascii="Times New Roman" w:eastAsia="Times New Roman" w:hAnsi="Times New Roman" w:cs="Times New Roman"/>
          <w:color w:val="212529"/>
          <w:sz w:val="24"/>
          <w:szCs w:val="24"/>
          <w:lang w:eastAsia="ru-RU"/>
        </w:rPr>
        <w:t>Жарлығымен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бекітілді</w:t>
      </w:r>
      <w:proofErr w:type="spellEnd"/>
      <w:r w:rsidRPr="00F93F2A">
        <w:rPr>
          <w:rFonts w:ascii="Times New Roman" w:eastAsia="Times New Roman" w:hAnsi="Times New Roman" w:cs="Times New Roman"/>
          <w:color w:val="212529"/>
          <w:sz w:val="24"/>
          <w:szCs w:val="24"/>
          <w:lang w:eastAsia="ru-RU"/>
        </w:rPr>
        <w:t>.</w:t>
      </w:r>
    </w:p>
    <w:p w14:paraId="58A7A404"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i/>
          <w:iCs/>
          <w:color w:val="212529"/>
          <w:sz w:val="24"/>
          <w:szCs w:val="24"/>
          <w:lang w:eastAsia="ru-RU"/>
        </w:rPr>
        <w:t>(</w:t>
      </w:r>
      <w:proofErr w:type="spellStart"/>
      <w:r w:rsidRPr="00F93F2A">
        <w:rPr>
          <w:rFonts w:ascii="Times New Roman" w:eastAsia="Times New Roman" w:hAnsi="Times New Roman" w:cs="Times New Roman"/>
          <w:i/>
          <w:iCs/>
          <w:color w:val="212529"/>
          <w:sz w:val="24"/>
          <w:szCs w:val="24"/>
          <w:lang w:eastAsia="ru-RU"/>
        </w:rPr>
        <w:t>Қазақстан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Республикасы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Президентінің</w:t>
      </w:r>
      <w:proofErr w:type="spellEnd"/>
      <w:r w:rsidRPr="00F93F2A">
        <w:rPr>
          <w:rFonts w:ascii="Times New Roman" w:eastAsia="Times New Roman" w:hAnsi="Times New Roman" w:cs="Times New Roman"/>
          <w:i/>
          <w:iCs/>
          <w:color w:val="212529"/>
          <w:sz w:val="24"/>
          <w:szCs w:val="24"/>
          <w:lang w:eastAsia="ru-RU"/>
        </w:rPr>
        <w:t xml:space="preserve"> 2012 </w:t>
      </w:r>
      <w:proofErr w:type="spellStart"/>
      <w:r w:rsidRPr="00F93F2A">
        <w:rPr>
          <w:rFonts w:ascii="Times New Roman" w:eastAsia="Times New Roman" w:hAnsi="Times New Roman" w:cs="Times New Roman"/>
          <w:i/>
          <w:iCs/>
          <w:color w:val="212529"/>
          <w:sz w:val="24"/>
          <w:szCs w:val="24"/>
          <w:lang w:eastAsia="ru-RU"/>
        </w:rPr>
        <w:t>жылғы</w:t>
      </w:r>
      <w:proofErr w:type="spellEnd"/>
      <w:r w:rsidRPr="00F93F2A">
        <w:rPr>
          <w:rFonts w:ascii="Times New Roman" w:eastAsia="Times New Roman" w:hAnsi="Times New Roman" w:cs="Times New Roman"/>
          <w:i/>
          <w:iCs/>
          <w:color w:val="212529"/>
          <w:sz w:val="24"/>
          <w:szCs w:val="24"/>
          <w:lang w:eastAsia="ru-RU"/>
        </w:rPr>
        <w:t xml:space="preserve"> 2 </w:t>
      </w:r>
      <w:proofErr w:type="spellStart"/>
      <w:r w:rsidRPr="00F93F2A">
        <w:rPr>
          <w:rFonts w:ascii="Times New Roman" w:eastAsia="Times New Roman" w:hAnsi="Times New Roman" w:cs="Times New Roman"/>
          <w:i/>
          <w:iCs/>
          <w:color w:val="212529"/>
          <w:sz w:val="24"/>
          <w:szCs w:val="24"/>
          <w:lang w:eastAsia="ru-RU"/>
        </w:rPr>
        <w:t>қарашадағы</w:t>
      </w:r>
      <w:proofErr w:type="spellEnd"/>
      <w:r w:rsidRPr="00F93F2A">
        <w:rPr>
          <w:rFonts w:ascii="Times New Roman" w:eastAsia="Times New Roman" w:hAnsi="Times New Roman" w:cs="Times New Roman"/>
          <w:i/>
          <w:iCs/>
          <w:color w:val="212529"/>
          <w:sz w:val="24"/>
          <w:szCs w:val="24"/>
          <w:lang w:eastAsia="ru-RU"/>
        </w:rPr>
        <w:t xml:space="preserve"> № 423 </w:t>
      </w:r>
      <w:proofErr w:type="spellStart"/>
      <w:r w:rsidRPr="00F93F2A">
        <w:rPr>
          <w:rFonts w:ascii="Times New Roman" w:eastAsia="Times New Roman" w:hAnsi="Times New Roman" w:cs="Times New Roman"/>
          <w:i/>
          <w:iCs/>
          <w:color w:val="212529"/>
          <w:sz w:val="24"/>
          <w:szCs w:val="24"/>
          <w:lang w:eastAsia="ru-RU"/>
        </w:rPr>
        <w:t>Жарлығымен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өзгеріс</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енгізілді</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Қазақстан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Республикасы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Президентінің</w:t>
      </w:r>
      <w:proofErr w:type="spellEnd"/>
      <w:r w:rsidRPr="00F93F2A">
        <w:rPr>
          <w:rFonts w:ascii="Times New Roman" w:eastAsia="Times New Roman" w:hAnsi="Times New Roman" w:cs="Times New Roman"/>
          <w:i/>
          <w:iCs/>
          <w:color w:val="212529"/>
          <w:sz w:val="24"/>
          <w:szCs w:val="24"/>
          <w:lang w:eastAsia="ru-RU"/>
        </w:rPr>
        <w:t xml:space="preserve"> 2014 </w:t>
      </w:r>
      <w:proofErr w:type="spellStart"/>
      <w:r w:rsidRPr="00F93F2A">
        <w:rPr>
          <w:rFonts w:ascii="Times New Roman" w:eastAsia="Times New Roman" w:hAnsi="Times New Roman" w:cs="Times New Roman"/>
          <w:i/>
          <w:iCs/>
          <w:color w:val="212529"/>
          <w:sz w:val="24"/>
          <w:szCs w:val="24"/>
          <w:lang w:eastAsia="ru-RU"/>
        </w:rPr>
        <w:t>жылғы</w:t>
      </w:r>
      <w:proofErr w:type="spellEnd"/>
      <w:r w:rsidRPr="00F93F2A">
        <w:rPr>
          <w:rFonts w:ascii="Times New Roman" w:eastAsia="Times New Roman" w:hAnsi="Times New Roman" w:cs="Times New Roman"/>
          <w:i/>
          <w:iCs/>
          <w:color w:val="212529"/>
          <w:sz w:val="24"/>
          <w:szCs w:val="24"/>
          <w:lang w:eastAsia="ru-RU"/>
        </w:rPr>
        <w:t xml:space="preserve"> 12 </w:t>
      </w:r>
      <w:proofErr w:type="spellStart"/>
      <w:r w:rsidRPr="00F93F2A">
        <w:rPr>
          <w:rFonts w:ascii="Times New Roman" w:eastAsia="Times New Roman" w:hAnsi="Times New Roman" w:cs="Times New Roman"/>
          <w:i/>
          <w:iCs/>
          <w:color w:val="212529"/>
          <w:sz w:val="24"/>
          <w:szCs w:val="24"/>
          <w:lang w:eastAsia="ru-RU"/>
        </w:rPr>
        <w:t>тамыздағы</w:t>
      </w:r>
      <w:proofErr w:type="spellEnd"/>
      <w:r w:rsidRPr="00F93F2A">
        <w:rPr>
          <w:rFonts w:ascii="Times New Roman" w:eastAsia="Times New Roman" w:hAnsi="Times New Roman" w:cs="Times New Roman"/>
          <w:i/>
          <w:iCs/>
          <w:color w:val="212529"/>
          <w:sz w:val="24"/>
          <w:szCs w:val="24"/>
          <w:lang w:eastAsia="ru-RU"/>
        </w:rPr>
        <w:t xml:space="preserve"> № 893 </w:t>
      </w:r>
      <w:proofErr w:type="spellStart"/>
      <w:r w:rsidRPr="00F93F2A">
        <w:rPr>
          <w:rFonts w:ascii="Times New Roman" w:eastAsia="Times New Roman" w:hAnsi="Times New Roman" w:cs="Times New Roman"/>
          <w:i/>
          <w:iCs/>
          <w:color w:val="212529"/>
          <w:sz w:val="24"/>
          <w:szCs w:val="24"/>
          <w:lang w:eastAsia="ru-RU"/>
        </w:rPr>
        <w:t>Жарлығымен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Балаларды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мектепке</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дейінгі</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тәрбиемен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және</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оқытумен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қамтамасыз</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ету</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жөніндегі</w:t>
      </w:r>
      <w:proofErr w:type="spellEnd"/>
      <w:r w:rsidRPr="00F93F2A">
        <w:rPr>
          <w:rFonts w:ascii="Times New Roman" w:eastAsia="Times New Roman" w:hAnsi="Times New Roman" w:cs="Times New Roman"/>
          <w:i/>
          <w:iCs/>
          <w:color w:val="212529"/>
          <w:sz w:val="24"/>
          <w:szCs w:val="24"/>
          <w:lang w:eastAsia="ru-RU"/>
        </w:rPr>
        <w:t xml:space="preserve"> 2010 - 2014 </w:t>
      </w:r>
      <w:proofErr w:type="spellStart"/>
      <w:r w:rsidRPr="00F93F2A">
        <w:rPr>
          <w:rFonts w:ascii="Times New Roman" w:eastAsia="Times New Roman" w:hAnsi="Times New Roman" w:cs="Times New Roman"/>
          <w:i/>
          <w:iCs/>
          <w:color w:val="212529"/>
          <w:sz w:val="24"/>
          <w:szCs w:val="24"/>
          <w:lang w:eastAsia="ru-RU"/>
        </w:rPr>
        <w:t>жылдарға</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арналған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Балапан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бағдарламасы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кіріктірілді</w:t>
      </w:r>
      <w:proofErr w:type="spellEnd"/>
      <w:r w:rsidRPr="00F93F2A">
        <w:rPr>
          <w:rFonts w:ascii="Times New Roman" w:eastAsia="Times New Roman" w:hAnsi="Times New Roman" w:cs="Times New Roman"/>
          <w:i/>
          <w:iCs/>
          <w:color w:val="212529"/>
          <w:sz w:val="24"/>
          <w:szCs w:val="24"/>
          <w:lang w:eastAsia="ru-RU"/>
        </w:rPr>
        <w:t>)</w:t>
      </w:r>
    </w:p>
    <w:p w14:paraId="324C1A06"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Мақсаты</w:t>
      </w:r>
      <w:proofErr w:type="spellEnd"/>
      <w:r w:rsidRPr="00F93F2A">
        <w:rPr>
          <w:rFonts w:ascii="Times New Roman" w:eastAsia="Times New Roman" w:hAnsi="Times New Roman" w:cs="Times New Roman"/>
          <w:color w:val="212529"/>
          <w:sz w:val="24"/>
          <w:szCs w:val="24"/>
          <w:lang w:eastAsia="ru-RU"/>
        </w:rPr>
        <w:t xml:space="preserve"> - </w:t>
      </w:r>
      <w:proofErr w:type="spellStart"/>
      <w:r w:rsidRPr="00F93F2A">
        <w:rPr>
          <w:rFonts w:ascii="Times New Roman" w:eastAsia="Times New Roman" w:hAnsi="Times New Roman" w:cs="Times New Roman"/>
          <w:color w:val="212529"/>
          <w:sz w:val="24"/>
          <w:szCs w:val="24"/>
          <w:lang w:eastAsia="ru-RU"/>
        </w:rPr>
        <w:t>білім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бәсекеге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қабілеттілігін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экономиканың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тұрақты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үшін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сапалы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қолжетімділікті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арқылы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адами</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капиталды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w:t>
      </w:r>
    </w:p>
    <w:p w14:paraId="2C8F3997"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Білім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бағдарламасын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асыру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нәтижесінде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төмендегідей</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көрсеткіштерге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қол</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жеткізуі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тиіс</w:t>
      </w:r>
      <w:proofErr w:type="spellEnd"/>
      <w:r w:rsidRPr="00F93F2A">
        <w:rPr>
          <w:rFonts w:ascii="Times New Roman" w:eastAsia="Times New Roman" w:hAnsi="Times New Roman" w:cs="Times New Roman"/>
          <w:color w:val="212529"/>
          <w:sz w:val="24"/>
          <w:szCs w:val="24"/>
          <w:lang w:eastAsia="ru-RU"/>
        </w:rPr>
        <w:t>:</w:t>
      </w:r>
    </w:p>
    <w:p w14:paraId="0DA10E6E"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бірінші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санатқа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педагогикалық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қызметкерлердің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педагогтардың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шаққандағы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- 49%,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- 54%;</w:t>
      </w:r>
    </w:p>
    <w:p w14:paraId="76B34AC1"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3 </w:t>
      </w:r>
      <w:proofErr w:type="spellStart"/>
      <w:r w:rsidRPr="00F93F2A">
        <w:rPr>
          <w:rFonts w:ascii="Times New Roman" w:eastAsia="Times New Roman" w:hAnsi="Times New Roman" w:cs="Times New Roman"/>
          <w:color w:val="212529"/>
          <w:sz w:val="24"/>
          <w:szCs w:val="24"/>
          <w:lang w:eastAsia="ru-RU"/>
        </w:rPr>
        <w:t>жастан</w:t>
      </w:r>
      <w:proofErr w:type="spellEnd"/>
      <w:r w:rsidRPr="00F93F2A">
        <w:rPr>
          <w:rFonts w:ascii="Times New Roman" w:eastAsia="Times New Roman" w:hAnsi="Times New Roman" w:cs="Times New Roman"/>
          <w:color w:val="212529"/>
          <w:sz w:val="24"/>
          <w:szCs w:val="24"/>
          <w:lang w:eastAsia="ru-RU"/>
        </w:rPr>
        <w:t xml:space="preserve"> 6 </w:t>
      </w:r>
      <w:proofErr w:type="spellStart"/>
      <w:r w:rsidRPr="00F93F2A">
        <w:rPr>
          <w:rFonts w:ascii="Times New Roman" w:eastAsia="Times New Roman" w:hAnsi="Times New Roman" w:cs="Times New Roman"/>
          <w:color w:val="212529"/>
          <w:sz w:val="24"/>
          <w:szCs w:val="24"/>
          <w:lang w:eastAsia="ru-RU"/>
        </w:rPr>
        <w:t>жасқа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балалардың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мектепке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тәрбиемен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қамтуды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- 77,7%,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- 100%;</w:t>
      </w:r>
    </w:p>
    <w:p w14:paraId="5747C22D"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Қатысушылардың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шаққанда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кәсіби</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даярлық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бағалаудан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біліктілікті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алғашқы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реттен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өткен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ТжКБ</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бітірушілерінің</w:t>
      </w:r>
      <w:proofErr w:type="spellEnd"/>
      <w:r w:rsidRPr="00F93F2A">
        <w:rPr>
          <w:rFonts w:ascii="Times New Roman" w:eastAsia="Times New Roman" w:hAnsi="Times New Roman" w:cs="Times New Roman"/>
          <w:color w:val="212529"/>
          <w:sz w:val="24"/>
          <w:szCs w:val="24"/>
          <w:lang w:eastAsia="ru-RU"/>
        </w:rPr>
        <w:t xml:space="preserve"> </w:t>
      </w:r>
      <w:proofErr w:type="spellStart"/>
      <w:proofErr w:type="gram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proofErr w:type="gram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- 75%,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- 80%;</w:t>
      </w:r>
    </w:p>
    <w:p w14:paraId="76F1201F"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тапсырыс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оқыған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түлектерінің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тәмамдаған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алғашқы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мамандығы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жұмысқа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орналастырылуын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- 78%,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- 80%;</w:t>
      </w:r>
    </w:p>
    <w:p w14:paraId="1B6A350F"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әлемнің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үздік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университеттері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рейтингінде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көрсетілген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- 1, 2020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- 2;</w:t>
      </w:r>
    </w:p>
    <w:p w14:paraId="54823439"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халықаралық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стандарттар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институциональдық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тәуелсіз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аккредиттеуден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өткен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- 50%,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- 65%;</w:t>
      </w:r>
    </w:p>
    <w:p w14:paraId="221A5C41"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жастардың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жастар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саясаты</w:t>
      </w:r>
      <w:proofErr w:type="spellEnd"/>
      <w:r w:rsidRPr="00F93F2A">
        <w:rPr>
          <w:rFonts w:ascii="Times New Roman" w:eastAsia="Times New Roman" w:hAnsi="Times New Roman" w:cs="Times New Roman"/>
          <w:color w:val="212529"/>
          <w:sz w:val="24"/>
          <w:szCs w:val="24"/>
          <w:lang w:eastAsia="ru-RU"/>
        </w:rPr>
        <w:t xml:space="preserve"> мен </w:t>
      </w:r>
      <w:proofErr w:type="spellStart"/>
      <w:r w:rsidRPr="00F93F2A">
        <w:rPr>
          <w:rFonts w:ascii="Times New Roman" w:eastAsia="Times New Roman" w:hAnsi="Times New Roman" w:cs="Times New Roman"/>
          <w:color w:val="212529"/>
          <w:sz w:val="24"/>
          <w:szCs w:val="24"/>
          <w:lang w:eastAsia="ru-RU"/>
        </w:rPr>
        <w:t>патриоттық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тәрбие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саласындағы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іс-шараларды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асыруға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белсенді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түрде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қатысатын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жастар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- 31</w:t>
      </w:r>
      <w:proofErr w:type="gramStart"/>
      <w:r w:rsidRPr="00F93F2A">
        <w:rPr>
          <w:rFonts w:ascii="Times New Roman" w:eastAsia="Times New Roman" w:hAnsi="Times New Roman" w:cs="Times New Roman"/>
          <w:color w:val="212529"/>
          <w:sz w:val="24"/>
          <w:szCs w:val="24"/>
          <w:lang w:eastAsia="ru-RU"/>
        </w:rPr>
        <w:t>%,  2020</w:t>
      </w:r>
      <w:proofErr w:type="gram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- 55%.</w:t>
      </w:r>
    </w:p>
    <w:p w14:paraId="792EAB01" w14:textId="77777777" w:rsidR="00F93F2A" w:rsidRPr="00F93F2A" w:rsidRDefault="00F93F2A" w:rsidP="00F93F2A">
      <w:pPr>
        <w:spacing w:after="0" w:line="240" w:lineRule="auto"/>
        <w:rPr>
          <w:rFonts w:ascii="Times New Roman" w:hAnsi="Times New Roman" w:cs="Times New Roman"/>
          <w:b/>
          <w:bCs/>
          <w:sz w:val="24"/>
          <w:szCs w:val="24"/>
          <w:lang w:val="kk-KZ"/>
        </w:rPr>
      </w:pPr>
      <w:r w:rsidRPr="00F93F2A">
        <w:rPr>
          <w:rFonts w:ascii="Times New Roman" w:hAnsi="Times New Roman" w:cs="Times New Roman"/>
          <w:b/>
          <w:bCs/>
          <w:sz w:val="24"/>
          <w:szCs w:val="24"/>
          <w:lang w:val="kk-KZ"/>
        </w:rPr>
        <w:lastRenderedPageBreak/>
        <w:t>Материалды игеруді бақылау сұрақтары:</w:t>
      </w:r>
    </w:p>
    <w:p w14:paraId="0E63468B"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Стратегиялық талдаудың мақсаттары</w:t>
      </w:r>
    </w:p>
    <w:p w14:paraId="1195FBAB"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Стратегиялық талдаудың ерекшеліктері</w:t>
      </w:r>
    </w:p>
    <w:p w14:paraId="41E4994D" w14:textId="77777777" w:rsidR="00F93F2A" w:rsidRPr="00F93F2A" w:rsidRDefault="00F93F2A" w:rsidP="00F93F2A">
      <w:pPr>
        <w:numPr>
          <w:ilvl w:val="1"/>
          <w:numId w:val="2"/>
        </w:numPr>
        <w:shd w:val="clear" w:color="auto" w:fill="FFFFFF"/>
        <w:spacing w:after="0" w:line="240" w:lineRule="auto"/>
        <w:contextualSpacing/>
        <w:jc w:val="both"/>
        <w:outlineLvl w:val="3"/>
        <w:rPr>
          <w:rFonts w:ascii="Times New Roman" w:eastAsia="Times New Roman" w:hAnsi="Times New Roman" w:cs="Times New Roman"/>
          <w:color w:val="000000"/>
          <w:sz w:val="24"/>
          <w:szCs w:val="24"/>
        </w:rPr>
      </w:pPr>
      <w:proofErr w:type="spellStart"/>
      <w:r w:rsidRPr="00F93F2A">
        <w:rPr>
          <w:rFonts w:ascii="Times New Roman" w:eastAsia="Times New Roman" w:hAnsi="Times New Roman" w:cs="Times New Roman"/>
          <w:color w:val="000000"/>
          <w:sz w:val="24"/>
          <w:szCs w:val="24"/>
        </w:rPr>
        <w:t>Корпоративтік</w:t>
      </w:r>
      <w:proofErr w:type="spellEnd"/>
      <w:r w:rsidRPr="00F93F2A">
        <w:rPr>
          <w:rFonts w:ascii="Times New Roman" w:eastAsia="Times New Roman" w:hAnsi="Times New Roman" w:cs="Times New Roman"/>
          <w:color w:val="000000"/>
          <w:sz w:val="24"/>
          <w:szCs w:val="24"/>
        </w:rPr>
        <w:t xml:space="preserve"> </w:t>
      </w:r>
      <w:proofErr w:type="spellStart"/>
      <w:r w:rsidRPr="00F93F2A">
        <w:rPr>
          <w:rFonts w:ascii="Times New Roman" w:eastAsia="Times New Roman" w:hAnsi="Times New Roman" w:cs="Times New Roman"/>
          <w:color w:val="000000"/>
          <w:sz w:val="24"/>
          <w:szCs w:val="24"/>
        </w:rPr>
        <w:t>басқару</w:t>
      </w:r>
      <w:proofErr w:type="spellEnd"/>
      <w:r w:rsidRPr="00F93F2A">
        <w:rPr>
          <w:rFonts w:ascii="Times New Roman" w:eastAsia="Times New Roman" w:hAnsi="Times New Roman" w:cs="Times New Roman"/>
          <w:color w:val="000000"/>
          <w:sz w:val="24"/>
          <w:szCs w:val="24"/>
        </w:rPr>
        <w:t xml:space="preserve"> </w:t>
      </w:r>
      <w:proofErr w:type="spellStart"/>
      <w:r w:rsidRPr="00F93F2A">
        <w:rPr>
          <w:rFonts w:ascii="Times New Roman" w:eastAsia="Times New Roman" w:hAnsi="Times New Roman" w:cs="Times New Roman"/>
          <w:color w:val="000000"/>
          <w:sz w:val="24"/>
          <w:szCs w:val="24"/>
        </w:rPr>
        <w:t>пайдасы</w:t>
      </w:r>
      <w:proofErr w:type="spellEnd"/>
    </w:p>
    <w:p w14:paraId="79D9F211"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Талдау обьектілер</w:t>
      </w:r>
    </w:p>
    <w:p w14:paraId="392860E0"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Талдау нәтижелері нені білдіреді</w:t>
      </w:r>
    </w:p>
    <w:p w14:paraId="2AF91692" w14:textId="77777777" w:rsidR="00257F10" w:rsidRPr="00257F10" w:rsidRDefault="00257F10" w:rsidP="00257F10">
      <w:pPr>
        <w:spacing w:line="259" w:lineRule="auto"/>
        <w:rPr>
          <w:rFonts w:ascii="Times New Roman" w:hAnsi="Times New Roman" w:cs="Times New Roman"/>
          <w:b/>
          <w:bCs/>
          <w:sz w:val="24"/>
          <w:szCs w:val="24"/>
          <w:lang w:val="kk-KZ"/>
        </w:rPr>
      </w:pPr>
      <w:r w:rsidRPr="00257F10">
        <w:rPr>
          <w:rFonts w:ascii="Times New Roman" w:hAnsi="Times New Roman" w:cs="Times New Roman"/>
          <w:b/>
          <w:bCs/>
          <w:sz w:val="24"/>
          <w:szCs w:val="24"/>
          <w:lang w:val="kk-KZ"/>
        </w:rPr>
        <w:t>Ұсынылатын әдебиеттер тізімі:</w:t>
      </w:r>
    </w:p>
    <w:p w14:paraId="30E3A4F3" w14:textId="77777777" w:rsidR="00257F10" w:rsidRPr="00257F10" w:rsidRDefault="00257F10" w:rsidP="00257F10">
      <w:pPr>
        <w:numPr>
          <w:ilvl w:val="0"/>
          <w:numId w:val="9"/>
        </w:numPr>
        <w:spacing w:after="0" w:line="240" w:lineRule="auto"/>
        <w:ind w:left="0" w:firstLine="2"/>
        <w:contextualSpacing/>
        <w:rPr>
          <w:rFonts w:ascii="Times New Roman" w:hAnsi="Times New Roman" w:cs="Times New Roman"/>
          <w:color w:val="000000" w:themeColor="text1"/>
          <w:sz w:val="20"/>
          <w:szCs w:val="20"/>
          <w:lang w:val="kk-KZ"/>
        </w:rPr>
      </w:pPr>
      <w:r w:rsidRPr="00257F10">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283BC3D0" w14:textId="77777777" w:rsidR="00257F10" w:rsidRPr="00257F10" w:rsidRDefault="00257F10" w:rsidP="00257F10">
      <w:pPr>
        <w:numPr>
          <w:ilvl w:val="0"/>
          <w:numId w:val="9"/>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257F10">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7D3CB9F"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3.</w:t>
      </w:r>
      <w:r w:rsidRPr="00257F10">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33374A0F"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4.</w:t>
      </w:r>
      <w:r w:rsidRPr="00257F10">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B20FD3C"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B9FD431"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6D9C3D21" w14:textId="77777777" w:rsidR="00257F10" w:rsidRPr="00257F10" w:rsidRDefault="00257F10" w:rsidP="00257F10">
      <w:pPr>
        <w:spacing w:after="0" w:line="240" w:lineRule="auto"/>
        <w:rPr>
          <w:rFonts w:ascii="Times New Roman" w:hAnsi="Times New Roman" w:cs="Times New Roman"/>
          <w:sz w:val="20"/>
          <w:szCs w:val="20"/>
          <w:lang w:val="kk-KZ"/>
        </w:rPr>
      </w:pPr>
      <w:r w:rsidRPr="00257F10">
        <w:rPr>
          <w:rFonts w:ascii="Times New Roman" w:hAnsi="Times New Roman" w:cs="Times New Roman"/>
          <w:sz w:val="20"/>
          <w:szCs w:val="20"/>
          <w:lang w:val="kk-KZ"/>
        </w:rPr>
        <w:t>7. Казакова Н.А. Современный стратегический анализ -М.: Юрайт, 2021-469 с.</w:t>
      </w:r>
    </w:p>
    <w:p w14:paraId="1DE21965" w14:textId="77777777" w:rsidR="00257F10" w:rsidRPr="00257F10" w:rsidRDefault="00257F10" w:rsidP="00257F1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257F10">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05F4FBA8" w14:textId="77777777" w:rsidR="00257F10" w:rsidRPr="00257F10" w:rsidRDefault="00257F10" w:rsidP="00257F1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257F10">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226705D8"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6557F094"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79B5580C"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3CFFAEFC"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37E8BF4E"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76FFF14B" w14:textId="77777777" w:rsidR="00257F10" w:rsidRPr="00257F10" w:rsidRDefault="00257F10" w:rsidP="00257F10">
      <w:pPr>
        <w:spacing w:after="0" w:line="240" w:lineRule="auto"/>
        <w:rPr>
          <w:rFonts w:ascii="Times New Roman" w:eastAsia="Times New Roman" w:hAnsi="Times New Roman" w:cs="Times New Roman"/>
          <w:bCs/>
          <w:sz w:val="20"/>
          <w:szCs w:val="20"/>
          <w:lang w:val="kk-KZ"/>
        </w:rPr>
      </w:pPr>
      <w:r w:rsidRPr="00257F10">
        <w:rPr>
          <w:rFonts w:ascii="Times New Roman" w:eastAsia="Calibri" w:hAnsi="Times New Roman" w:cs="Times New Roman"/>
          <w:bCs/>
          <w:color w:val="000000" w:themeColor="text1"/>
          <w:sz w:val="20"/>
          <w:szCs w:val="20"/>
          <w:lang w:val="kk-KZ"/>
        </w:rPr>
        <w:t xml:space="preserve">15. </w:t>
      </w:r>
      <w:r w:rsidRPr="00257F10">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3D8C1E8"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3D93BE45"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7F72080"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EA6BAA0" w14:textId="77777777" w:rsidR="00257F10" w:rsidRPr="00257F10" w:rsidRDefault="00257F10" w:rsidP="00257F10">
      <w:pPr>
        <w:tabs>
          <w:tab w:val="left" w:pos="39"/>
        </w:tabs>
        <w:spacing w:after="0" w:line="240" w:lineRule="auto"/>
        <w:jc w:val="both"/>
        <w:rPr>
          <w:rFonts w:ascii="Times New Roman" w:eastAsia="Times New Roman" w:hAnsi="Times New Roman" w:cs="Times New Roman"/>
          <w:b/>
          <w:bCs/>
          <w:sz w:val="20"/>
          <w:szCs w:val="20"/>
          <w:lang w:val="kk-KZ"/>
        </w:rPr>
      </w:pPr>
      <w:r w:rsidRPr="00257F10">
        <w:rPr>
          <w:rFonts w:ascii="Times New Roman" w:eastAsia="Times New Roman" w:hAnsi="Times New Roman" w:cs="Times New Roman"/>
          <w:b/>
          <w:bCs/>
          <w:sz w:val="20"/>
          <w:szCs w:val="20"/>
          <w:lang w:val="kk-KZ"/>
        </w:rPr>
        <w:t>Қосымша әдебиеттер:</w:t>
      </w:r>
    </w:p>
    <w:p w14:paraId="2D5243B9" w14:textId="77777777" w:rsidR="00257F10" w:rsidRPr="00257F10" w:rsidRDefault="00257F10" w:rsidP="00257F10">
      <w:pPr>
        <w:numPr>
          <w:ilvl w:val="0"/>
          <w:numId w:val="4"/>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47FCE181" w14:textId="77777777" w:rsidR="00257F10" w:rsidRPr="00257F10" w:rsidRDefault="00257F10" w:rsidP="00257F10">
      <w:pPr>
        <w:numPr>
          <w:ilvl w:val="0"/>
          <w:numId w:val="4"/>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B63EEC6" w14:textId="77777777" w:rsidR="00257F10" w:rsidRPr="00257F10" w:rsidRDefault="00257F10" w:rsidP="00257F10">
      <w:pPr>
        <w:numPr>
          <w:ilvl w:val="0"/>
          <w:numId w:val="4"/>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53CC04C2" w14:textId="77777777" w:rsidR="00257F10" w:rsidRPr="00257F10" w:rsidRDefault="00257F10" w:rsidP="00257F10">
      <w:pPr>
        <w:numPr>
          <w:ilvl w:val="0"/>
          <w:numId w:val="4"/>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257F10">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54DF76B8" w14:textId="77777777" w:rsidR="00257F10" w:rsidRPr="00257F10" w:rsidRDefault="00257F10" w:rsidP="00257F10">
      <w:pPr>
        <w:numPr>
          <w:ilvl w:val="0"/>
          <w:numId w:val="4"/>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1BDA4E6F" w14:textId="77777777" w:rsidR="00257F10" w:rsidRPr="00257F10" w:rsidRDefault="00257F10" w:rsidP="00257F10">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0FFA6C8" w14:textId="77777777" w:rsidR="00257F10" w:rsidRPr="00257F10" w:rsidRDefault="00257F10" w:rsidP="00257F10">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257F10">
        <w:rPr>
          <w:rFonts w:ascii="Times New Roman" w:hAnsi="Times New Roman" w:cs="Times New Roman"/>
          <w:sz w:val="20"/>
          <w:szCs w:val="20"/>
        </w:rPr>
        <w:commentReference w:id="0"/>
      </w:r>
    </w:p>
    <w:p w14:paraId="0AAE11D0" w14:textId="77777777" w:rsidR="00257F10" w:rsidRPr="00257F10" w:rsidRDefault="00257F10" w:rsidP="00257F10">
      <w:pPr>
        <w:numPr>
          <w:ilvl w:val="0"/>
          <w:numId w:val="4"/>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257F10">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52EE1328" w14:textId="77777777" w:rsidR="00257F10" w:rsidRPr="00257F10" w:rsidRDefault="00257F10" w:rsidP="00257F10">
      <w:pPr>
        <w:spacing w:after="0" w:line="240" w:lineRule="auto"/>
        <w:rPr>
          <w:rFonts w:ascii="Times New Roman" w:hAnsi="Times New Roman" w:cs="Times New Roman"/>
          <w:sz w:val="20"/>
          <w:szCs w:val="20"/>
          <w:lang w:val="kk-KZ"/>
        </w:rPr>
      </w:pPr>
      <w:r w:rsidRPr="00257F10">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1261C106"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4B36AE57"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0BCB0B10"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077414EC" w14:textId="77777777" w:rsidR="00257F10" w:rsidRPr="00257F10" w:rsidRDefault="00257F10" w:rsidP="00257F1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57F10">
        <w:rPr>
          <w:rFonts w:ascii="Times New Roman" w:eastAsia="Calibri" w:hAnsi="Times New Roman" w:cs="Times New Roman"/>
          <w:bCs/>
          <w:color w:val="000000" w:themeColor="text1"/>
          <w:sz w:val="20"/>
          <w:szCs w:val="20"/>
          <w:lang w:val="kk-KZ"/>
        </w:rPr>
        <w:lastRenderedPageBreak/>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B534661" w14:textId="77777777" w:rsidR="00257F10" w:rsidRPr="00257F10" w:rsidRDefault="00257F10" w:rsidP="00257F10">
      <w:pPr>
        <w:spacing w:after="0" w:line="240" w:lineRule="auto"/>
        <w:rPr>
          <w:rFonts w:ascii="Times New Roman" w:eastAsia="Times New Roman" w:hAnsi="Times New Roman" w:cs="Times New Roman"/>
          <w:bCs/>
          <w:sz w:val="20"/>
          <w:szCs w:val="20"/>
          <w:lang w:val="kk-KZ"/>
        </w:rPr>
      </w:pPr>
    </w:p>
    <w:p w14:paraId="14BFA3E6" w14:textId="77777777" w:rsidR="00257F10" w:rsidRPr="00257F10" w:rsidRDefault="00257F10" w:rsidP="00257F10">
      <w:pPr>
        <w:spacing w:after="0" w:line="240" w:lineRule="auto"/>
        <w:rPr>
          <w:rFonts w:ascii="Times New Roman" w:eastAsia="Times New Roman" w:hAnsi="Times New Roman" w:cs="Times New Roman"/>
          <w:bCs/>
          <w:sz w:val="20"/>
          <w:szCs w:val="20"/>
          <w:lang w:val="kk-KZ"/>
        </w:rPr>
      </w:pPr>
    </w:p>
    <w:p w14:paraId="16FF6BEC" w14:textId="77777777" w:rsidR="00257F10" w:rsidRPr="00257F10" w:rsidRDefault="00257F10" w:rsidP="00257F10">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257F10">
        <w:rPr>
          <w:rFonts w:ascii="Times New Roman" w:eastAsia="Times New Roman" w:hAnsi="Times New Roman" w:cs="Times New Roman"/>
          <w:color w:val="000000" w:themeColor="text1"/>
          <w:kern w:val="36"/>
          <w:sz w:val="20"/>
          <w:szCs w:val="20"/>
          <w:lang w:val="kk-KZ"/>
        </w:rPr>
        <w:t>Ғаламтор ресурстары:</w:t>
      </w:r>
    </w:p>
    <w:p w14:paraId="5FDC0D81" w14:textId="77777777" w:rsidR="00257F10" w:rsidRPr="00257F10" w:rsidRDefault="00257F10" w:rsidP="00257F10">
      <w:pPr>
        <w:spacing w:after="0" w:line="240" w:lineRule="auto"/>
        <w:ind w:firstLine="2"/>
        <w:rPr>
          <w:rFonts w:ascii="Times New Roman" w:eastAsia="Times New Roman" w:hAnsi="Times New Roman" w:cs="Times New Roman"/>
          <w:color w:val="000000" w:themeColor="text1"/>
          <w:kern w:val="36"/>
          <w:sz w:val="20"/>
          <w:szCs w:val="20"/>
          <w:lang w:val="kk-KZ"/>
        </w:rPr>
      </w:pPr>
      <w:r w:rsidRPr="00257F10">
        <w:rPr>
          <w:rFonts w:ascii="Times New Roman" w:eastAsia="Times New Roman" w:hAnsi="Times New Roman" w:cs="Times New Roman"/>
          <w:color w:val="000000" w:themeColor="text1"/>
          <w:kern w:val="36"/>
          <w:sz w:val="20"/>
          <w:szCs w:val="20"/>
          <w:lang w:val="kk-KZ"/>
        </w:rPr>
        <w:t>1.</w:t>
      </w:r>
      <w:r w:rsidRPr="00257F10">
        <w:t xml:space="preserve"> </w:t>
      </w:r>
      <w:r w:rsidRPr="00257F10">
        <w:rPr>
          <w:rFonts w:ascii="Times New Roman" w:eastAsia="Times New Roman" w:hAnsi="Times New Roman" w:cs="Times New Roman"/>
          <w:color w:val="000000" w:themeColor="text1"/>
          <w:kern w:val="36"/>
          <w:sz w:val="20"/>
          <w:szCs w:val="20"/>
          <w:lang w:val="kk-KZ"/>
        </w:rPr>
        <w:t>https://www.kaznu.kz </w:t>
      </w:r>
    </w:p>
    <w:p w14:paraId="17FF06BA" w14:textId="77777777" w:rsidR="00257F10" w:rsidRPr="00257F10" w:rsidRDefault="00257F10" w:rsidP="00257F10">
      <w:pPr>
        <w:spacing w:after="0" w:line="240" w:lineRule="auto"/>
        <w:ind w:firstLine="2"/>
        <w:rPr>
          <w:rFonts w:ascii="Times New Roman" w:eastAsia="Times New Roman" w:hAnsi="Times New Roman" w:cs="Times New Roman"/>
          <w:color w:val="000000" w:themeColor="text1"/>
          <w:kern w:val="36"/>
          <w:sz w:val="20"/>
          <w:szCs w:val="20"/>
          <w:lang w:val="kk-KZ"/>
        </w:rPr>
      </w:pPr>
      <w:r w:rsidRPr="00257F10">
        <w:rPr>
          <w:rFonts w:ascii="Times New Roman" w:eastAsia="Times New Roman" w:hAnsi="Times New Roman" w:cs="Times New Roman"/>
          <w:color w:val="000000" w:themeColor="text1"/>
          <w:kern w:val="36"/>
          <w:sz w:val="20"/>
          <w:szCs w:val="20"/>
          <w:lang w:val="kk-KZ"/>
        </w:rPr>
        <w:t>2. https://adilet.zan.kz › kaz</w:t>
      </w:r>
    </w:p>
    <w:p w14:paraId="2DB1C086" w14:textId="77777777" w:rsidR="00257F10" w:rsidRPr="00257F10" w:rsidRDefault="00257F10" w:rsidP="00257F10">
      <w:pPr>
        <w:spacing w:after="0" w:line="240" w:lineRule="auto"/>
        <w:ind w:firstLine="2"/>
        <w:rPr>
          <w:rFonts w:ascii="Times New Roman" w:hAnsi="Times New Roman" w:cs="Times New Roman"/>
          <w:color w:val="000000" w:themeColor="text1"/>
          <w:sz w:val="20"/>
          <w:szCs w:val="20"/>
          <w:lang w:val="kk-KZ"/>
        </w:rPr>
      </w:pPr>
      <w:r w:rsidRPr="00257F10">
        <w:rPr>
          <w:rFonts w:ascii="Times New Roman" w:eastAsia="Times New Roman" w:hAnsi="Times New Roman" w:cs="Times New Roman"/>
          <w:color w:val="000000" w:themeColor="text1"/>
          <w:kern w:val="36"/>
          <w:sz w:val="20"/>
          <w:szCs w:val="20"/>
          <w:lang w:val="kk-KZ"/>
        </w:rPr>
        <w:t>3.</w:t>
      </w:r>
      <w:r w:rsidRPr="00257F10">
        <w:rPr>
          <w:lang w:val="en-US"/>
        </w:rPr>
        <w:t xml:space="preserve"> </w:t>
      </w:r>
      <w:r w:rsidRPr="00257F10">
        <w:rPr>
          <w:rFonts w:ascii="Times New Roman" w:eastAsia="Times New Roman" w:hAnsi="Times New Roman" w:cs="Times New Roman"/>
          <w:color w:val="000000" w:themeColor="text1"/>
          <w:kern w:val="36"/>
          <w:sz w:val="20"/>
          <w:szCs w:val="20"/>
          <w:lang w:val="kk-KZ"/>
        </w:rPr>
        <w:t>https://egemen.kz</w:t>
      </w:r>
    </w:p>
    <w:p w14:paraId="204AEBC7" w14:textId="77777777" w:rsidR="00F12C76" w:rsidRPr="00F93F2A" w:rsidRDefault="00F12C76" w:rsidP="006C0B77">
      <w:pPr>
        <w:spacing w:after="0"/>
        <w:ind w:firstLine="709"/>
        <w:jc w:val="both"/>
        <w:rPr>
          <w:rFonts w:ascii="Times New Roman" w:hAnsi="Times New Roman" w:cs="Times New Roman"/>
          <w:sz w:val="28"/>
          <w:szCs w:val="28"/>
          <w:lang w:val="kk-KZ"/>
        </w:rPr>
      </w:pPr>
    </w:p>
    <w:sectPr w:rsidR="00F12C76" w:rsidRPr="00F93F2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17339BF0" w14:textId="77777777" w:rsidR="00257F10" w:rsidRDefault="00257F10" w:rsidP="00257F10">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339B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39BF0"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3D710B"/>
    <w:multiLevelType w:val="multilevel"/>
    <w:tmpl w:val="0E1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A6822"/>
    <w:multiLevelType w:val="multilevel"/>
    <w:tmpl w:val="59E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4B635AD"/>
    <w:multiLevelType w:val="hybridMultilevel"/>
    <w:tmpl w:val="317A9D14"/>
    <w:lvl w:ilvl="0" w:tplc="8B1C427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7CE70221"/>
    <w:multiLevelType w:val="multilevel"/>
    <w:tmpl w:val="98A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14600">
    <w:abstractNumId w:val="7"/>
  </w:num>
  <w:num w:numId="2" w16cid:durableId="1867063025">
    <w:abstractNumId w:val="3"/>
  </w:num>
  <w:num w:numId="3" w16cid:durableId="1998416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384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6253837">
    <w:abstractNumId w:val="6"/>
  </w:num>
  <w:num w:numId="6" w16cid:durableId="1253512844">
    <w:abstractNumId w:val="1"/>
  </w:num>
  <w:num w:numId="7" w16cid:durableId="888493031">
    <w:abstractNumId w:val="2"/>
  </w:num>
  <w:num w:numId="8" w16cid:durableId="1130246701">
    <w:abstractNumId w:val="8"/>
  </w:num>
  <w:num w:numId="9" w16cid:durableId="168797769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BC"/>
    <w:rsid w:val="001A79FD"/>
    <w:rsid w:val="00257F10"/>
    <w:rsid w:val="00434BBC"/>
    <w:rsid w:val="006C0B77"/>
    <w:rsid w:val="006F1C33"/>
    <w:rsid w:val="008242FF"/>
    <w:rsid w:val="00870751"/>
    <w:rsid w:val="00922C48"/>
    <w:rsid w:val="00B30E17"/>
    <w:rsid w:val="00B915B7"/>
    <w:rsid w:val="00EA59DF"/>
    <w:rsid w:val="00EE4070"/>
    <w:rsid w:val="00F12C76"/>
    <w:rsid w:val="00F9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CEB"/>
  <w15:chartTrackingRefBased/>
  <w15:docId w15:val="{9F2E84CD-CF08-4637-8D2D-B92FCFD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9FD"/>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F93F2A"/>
    <w:pPr>
      <w:spacing w:line="240" w:lineRule="auto"/>
    </w:pPr>
    <w:rPr>
      <w:sz w:val="20"/>
      <w:szCs w:val="20"/>
    </w:rPr>
  </w:style>
  <w:style w:type="character" w:customStyle="1" w:styleId="af5">
    <w:name w:val="Текст примечания Знак"/>
    <w:basedOn w:val="a0"/>
    <w:link w:val="af4"/>
    <w:uiPriority w:val="99"/>
    <w:semiHidden/>
    <w:rsid w:val="00F93F2A"/>
    <w:rPr>
      <w:sz w:val="20"/>
      <w:szCs w:val="20"/>
    </w:rPr>
  </w:style>
  <w:style w:type="character" w:styleId="af6">
    <w:name w:val="annotation reference"/>
    <w:basedOn w:val="a0"/>
    <w:uiPriority w:val="99"/>
    <w:semiHidden/>
    <w:unhideWhenUsed/>
    <w:rsid w:val="00F93F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2021-09-23T05:47:00Z</dcterms:created>
  <dcterms:modified xsi:type="dcterms:W3CDTF">2022-09-18T09:55:00Z</dcterms:modified>
</cp:coreProperties>
</file>